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EB6" w:rsidRPr="00B37EB6" w:rsidRDefault="00B37EB6" w:rsidP="00B37EB6">
      <w:pPr>
        <w:spacing w:line="640" w:lineRule="exact"/>
        <w:jc w:val="center"/>
        <w:outlineLvl w:val="0"/>
        <w:rPr>
          <w:rFonts w:ascii="方正小标宋简体" w:eastAsia="方正小标宋简体" w:hAnsi="微软雅黑" w:cs="微软雅黑"/>
          <w:spacing w:val="12"/>
          <w:sz w:val="44"/>
          <w:szCs w:val="44"/>
          <w:lang w:eastAsia="zh-CN"/>
        </w:rPr>
      </w:pPr>
      <w:r w:rsidRPr="00B37EB6">
        <w:rPr>
          <w:rFonts w:ascii="方正小标宋简体" w:eastAsia="方正小标宋简体" w:hAnsi="微软雅黑" w:cs="微软雅黑" w:hint="eastAsia"/>
          <w:spacing w:val="12"/>
          <w:sz w:val="44"/>
          <w:szCs w:val="44"/>
          <w:lang w:eastAsia="zh-CN"/>
        </w:rPr>
        <w:t>第二届广东省作物学专业技能大赛之</w:t>
      </w:r>
    </w:p>
    <w:p w:rsidR="00B37EB6" w:rsidRPr="00B37EB6" w:rsidRDefault="00B37EB6" w:rsidP="00B37EB6">
      <w:pPr>
        <w:spacing w:line="640" w:lineRule="exact"/>
        <w:jc w:val="center"/>
        <w:outlineLvl w:val="0"/>
        <w:rPr>
          <w:rFonts w:ascii="方正小标宋简体" w:eastAsia="方正小标宋简体" w:hAnsi="微软雅黑" w:cs="微软雅黑"/>
          <w:spacing w:val="12"/>
          <w:sz w:val="44"/>
          <w:szCs w:val="44"/>
          <w:lang w:eastAsia="zh-CN"/>
        </w:rPr>
      </w:pPr>
      <w:r w:rsidRPr="00B37EB6">
        <w:rPr>
          <w:rFonts w:ascii="方正小标宋简体" w:eastAsia="方正小标宋简体" w:hAnsi="微软雅黑" w:cs="微软雅黑" w:hint="eastAsia"/>
          <w:spacing w:val="12"/>
          <w:sz w:val="44"/>
          <w:szCs w:val="44"/>
          <w:lang w:eastAsia="zh-CN"/>
        </w:rPr>
        <w:t>农科文化微视频大赛作品实施方案</w:t>
      </w:r>
    </w:p>
    <w:p w:rsidR="00B37EB6" w:rsidRDefault="00B37EB6" w:rsidP="00B37EB6">
      <w:pPr>
        <w:spacing w:before="185" w:line="210" w:lineRule="auto"/>
        <w:outlineLvl w:val="0"/>
        <w:rPr>
          <w:rFonts w:ascii="黑体" w:eastAsia="黑体" w:hAnsi="黑体" w:cs="微软雅黑"/>
          <w:sz w:val="32"/>
          <w:szCs w:val="32"/>
          <w:lang w:eastAsia="zh-CN"/>
        </w:rPr>
      </w:pPr>
    </w:p>
    <w:p w:rsidR="00B37EB6" w:rsidRPr="00DD593D" w:rsidRDefault="00B37EB6" w:rsidP="00DD593D">
      <w:pPr>
        <w:spacing w:before="185" w:line="210" w:lineRule="auto"/>
        <w:ind w:firstLineChars="200" w:firstLine="640"/>
        <w:outlineLvl w:val="0"/>
        <w:rPr>
          <w:rFonts w:ascii="黑体" w:eastAsia="黑体" w:hAnsi="黑体" w:cs="微软雅黑"/>
          <w:sz w:val="32"/>
          <w:szCs w:val="32"/>
          <w:lang w:eastAsia="zh-CN"/>
        </w:rPr>
      </w:pPr>
      <w:r w:rsidRPr="00DD593D">
        <w:rPr>
          <w:rFonts w:ascii="黑体" w:eastAsia="黑体" w:hAnsi="黑体" w:cs="微软雅黑" w:hint="eastAsia"/>
          <w:sz w:val="32"/>
          <w:szCs w:val="32"/>
          <w:lang w:eastAsia="zh-CN"/>
        </w:rPr>
        <w:t>一、作品主题</w:t>
      </w:r>
    </w:p>
    <w:p w:rsidR="00B37EB6" w:rsidRPr="00DD593D" w:rsidRDefault="00426F7D" w:rsidP="00DD593D">
      <w:pPr>
        <w:spacing w:before="185" w:line="210" w:lineRule="auto"/>
        <w:ind w:firstLineChars="200" w:firstLine="640"/>
        <w:outlineLvl w:val="0"/>
        <w:rPr>
          <w:rFonts w:ascii="仿宋_GB2312" w:eastAsia="仿宋_GB2312" w:hAnsi="黑体" w:cs="微软雅黑"/>
          <w:sz w:val="32"/>
          <w:szCs w:val="32"/>
          <w:lang w:eastAsia="zh-CN"/>
        </w:rPr>
      </w:pP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厚植学农爱农情怀，展新农人才风采</w:t>
      </w:r>
    </w:p>
    <w:p w:rsidR="00426F7D" w:rsidRPr="00DD593D" w:rsidRDefault="00426F7D" w:rsidP="00DD593D">
      <w:pPr>
        <w:rPr>
          <w:rFonts w:ascii="仿宋_GB2312" w:eastAsia="仿宋_GB2312"/>
          <w:lang w:eastAsia="zh-CN"/>
        </w:rPr>
      </w:pPr>
    </w:p>
    <w:p w:rsidR="00426F7D" w:rsidRPr="00DD593D" w:rsidRDefault="00426F7D" w:rsidP="00DD593D">
      <w:pPr>
        <w:spacing w:before="185" w:line="210" w:lineRule="auto"/>
        <w:ind w:firstLineChars="200" w:firstLine="640"/>
        <w:outlineLvl w:val="0"/>
        <w:rPr>
          <w:rFonts w:ascii="黑体" w:eastAsia="黑体" w:hAnsi="黑体" w:cs="微软雅黑"/>
          <w:sz w:val="32"/>
          <w:szCs w:val="32"/>
          <w:lang w:eastAsia="zh-CN"/>
        </w:rPr>
      </w:pPr>
      <w:r w:rsidRPr="00DD593D">
        <w:rPr>
          <w:rFonts w:ascii="黑体" w:eastAsia="黑体" w:hAnsi="黑体" w:cs="微软雅黑" w:hint="eastAsia"/>
          <w:sz w:val="32"/>
          <w:szCs w:val="32"/>
          <w:lang w:eastAsia="zh-CN"/>
        </w:rPr>
        <w:t>二、内容要求</w:t>
      </w:r>
    </w:p>
    <w:p w:rsidR="00426F7D" w:rsidRPr="00DD593D" w:rsidRDefault="00426F7D" w:rsidP="00AD71A4">
      <w:pPr>
        <w:spacing w:line="560" w:lineRule="exact"/>
        <w:ind w:firstLineChars="200" w:firstLine="640"/>
        <w:rPr>
          <w:rFonts w:ascii="仿宋_GB2312" w:eastAsia="仿宋_GB2312" w:hAnsi="黑体" w:cs="微软雅黑"/>
          <w:sz w:val="32"/>
          <w:szCs w:val="32"/>
          <w:lang w:eastAsia="zh-CN"/>
        </w:rPr>
      </w:pP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参赛作品要积极健康向上，传递正能量，确保</w:t>
      </w:r>
      <w:r w:rsidR="00AD71A4">
        <w:rPr>
          <w:rFonts w:ascii="仿宋_GB2312" w:eastAsia="仿宋_GB2312" w:hAnsi="黑体" w:cs="微软雅黑" w:hint="eastAsia"/>
          <w:sz w:val="32"/>
          <w:szCs w:val="32"/>
          <w:lang w:eastAsia="zh-CN"/>
        </w:rPr>
        <w:t>作品的</w:t>
      </w: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原创性。创作内容可以围绕作品主题，从以下几个方面做选择：</w:t>
      </w:r>
    </w:p>
    <w:p w:rsidR="00426F7D" w:rsidRPr="00DD593D" w:rsidRDefault="00426F7D" w:rsidP="00DD593D">
      <w:pPr>
        <w:spacing w:line="560" w:lineRule="exact"/>
        <w:ind w:firstLineChars="200" w:firstLine="640"/>
        <w:rPr>
          <w:rFonts w:ascii="仿宋_GB2312" w:eastAsia="仿宋_GB2312" w:hAnsi="黑体" w:cs="微软雅黑"/>
          <w:sz w:val="32"/>
          <w:szCs w:val="32"/>
          <w:lang w:eastAsia="zh-CN"/>
        </w:rPr>
      </w:pP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1.展示农业农村之美和华南地区农业发展的新思路、新举措、新形象和新成就。</w:t>
      </w:r>
    </w:p>
    <w:p w:rsidR="00CA4BE7" w:rsidRPr="00DD593D" w:rsidRDefault="00426F7D" w:rsidP="00DD593D">
      <w:pPr>
        <w:spacing w:line="560" w:lineRule="exact"/>
        <w:ind w:firstLineChars="200" w:firstLine="640"/>
        <w:rPr>
          <w:rFonts w:ascii="仿宋_GB2312" w:eastAsia="仿宋_GB2312" w:hAnsi="黑体" w:cs="微软雅黑"/>
          <w:sz w:val="32"/>
          <w:szCs w:val="32"/>
          <w:lang w:eastAsia="zh-CN"/>
        </w:rPr>
      </w:pP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2.</w:t>
      </w:r>
      <w:r w:rsidR="00AA60DC"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讲述农科先辈、农科学子以及聚焦乡村振兴实践的微视频、微故事创作，通过情感化、创意化、微观化、故事化的形式，展示华南地区农业发展和品牌故</w:t>
      </w:r>
      <w:r w:rsidR="00CA4BE7"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事。</w:t>
      </w:r>
    </w:p>
    <w:p w:rsidR="00CA4BE7" w:rsidRPr="00DD593D" w:rsidRDefault="00AA60DC" w:rsidP="00DD593D">
      <w:pPr>
        <w:spacing w:line="560" w:lineRule="exact"/>
        <w:ind w:firstLineChars="200" w:firstLine="640"/>
        <w:rPr>
          <w:rFonts w:ascii="仿宋_GB2312" w:eastAsia="仿宋_GB2312" w:hAnsi="黑体" w:cs="微软雅黑"/>
          <w:sz w:val="32"/>
          <w:szCs w:val="32"/>
          <w:lang w:eastAsia="zh-CN"/>
        </w:rPr>
      </w:pP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3.</w:t>
      </w:r>
      <w:r w:rsidR="00BC74F5"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通过生动微课，聚焦农业知识的有效传播与创新应用</w:t>
      </w:r>
      <w:r w:rsidR="00CA4BE7"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，</w:t>
      </w:r>
      <w:r w:rsidR="00BC74F5"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鼓励创作者将丰富的农业知识转化为可操作的实践指南</w:t>
      </w:r>
      <w:r w:rsidR="00CA4BE7"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。</w:t>
      </w:r>
    </w:p>
    <w:p w:rsidR="00CA4BE7" w:rsidRPr="00DD593D" w:rsidRDefault="00CA4BE7" w:rsidP="00DD593D">
      <w:pPr>
        <w:spacing w:before="185" w:line="210" w:lineRule="auto"/>
        <w:ind w:firstLineChars="200" w:firstLine="640"/>
        <w:outlineLvl w:val="0"/>
        <w:rPr>
          <w:rFonts w:ascii="黑体" w:eastAsia="黑体" w:hAnsi="黑体" w:cs="微软雅黑"/>
          <w:sz w:val="32"/>
          <w:szCs w:val="32"/>
          <w:lang w:eastAsia="zh-CN"/>
        </w:rPr>
      </w:pPr>
      <w:r w:rsidRPr="00DD593D">
        <w:rPr>
          <w:rFonts w:ascii="黑体" w:eastAsia="黑体" w:hAnsi="黑体" w:cs="微软雅黑" w:hint="eastAsia"/>
          <w:sz w:val="32"/>
          <w:szCs w:val="32"/>
          <w:lang w:eastAsia="zh-CN"/>
        </w:rPr>
        <w:t>三、格式要求</w:t>
      </w:r>
    </w:p>
    <w:p w:rsidR="00CA4BE7" w:rsidRPr="00DD593D" w:rsidRDefault="00CA4BE7" w:rsidP="00DD593D">
      <w:pPr>
        <w:pStyle w:val="a7"/>
        <w:spacing w:line="560" w:lineRule="exact"/>
        <w:ind w:left="34" w:right="289" w:firstLineChars="200" w:firstLine="640"/>
        <w:rPr>
          <w:rFonts w:ascii="仿宋_GB2312" w:eastAsia="仿宋_GB2312" w:hAnsi="黑体" w:cs="微软雅黑"/>
          <w:sz w:val="32"/>
          <w:szCs w:val="32"/>
          <w:lang w:eastAsia="zh-CN"/>
        </w:rPr>
      </w:pP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视频须为 MP4 格式，横竖比为 16:9， 时长不超过 8 分钟，大小不超过 500M。声音清楚，画面清晰，标注字幕。作品文件命名为：微视频+姓名+作品名称。</w:t>
      </w:r>
    </w:p>
    <w:p w:rsidR="00CA4BE7" w:rsidRPr="00DD593D" w:rsidRDefault="00CA4BE7" w:rsidP="00DD593D">
      <w:pPr>
        <w:pStyle w:val="a7"/>
        <w:spacing w:line="560" w:lineRule="exact"/>
        <w:ind w:left="34" w:right="289" w:firstLineChars="200" w:firstLine="640"/>
        <w:rPr>
          <w:rFonts w:ascii="仿宋_GB2312" w:eastAsia="仿宋_GB2312" w:hAnsi="黑体" w:cs="微软雅黑"/>
          <w:sz w:val="32"/>
          <w:szCs w:val="32"/>
          <w:lang w:eastAsia="zh-CN"/>
        </w:rPr>
      </w:pPr>
      <w:r w:rsidRPr="00DD593D">
        <w:rPr>
          <w:rFonts w:ascii="仿宋_GB2312" w:eastAsia="仿宋_GB2312" w:hAnsi="黑体" w:cs="微软雅黑" w:hint="eastAsia"/>
          <w:sz w:val="32"/>
          <w:szCs w:val="32"/>
          <w:lang w:eastAsia="zh-CN"/>
        </w:rPr>
        <w:t>参赛作品若使用他人肖像或者照片等元素，必须规范注明来源，并取得所有权人的授权。</w:t>
      </w:r>
    </w:p>
    <w:p w:rsidR="00CA4BE7" w:rsidRPr="00CA4BE7" w:rsidRDefault="00CA4BE7" w:rsidP="00B25A62">
      <w:pPr>
        <w:spacing w:before="185" w:line="210" w:lineRule="auto"/>
        <w:ind w:firstLineChars="100" w:firstLine="320"/>
        <w:outlineLvl w:val="0"/>
        <w:rPr>
          <w:rFonts w:ascii="黑体" w:eastAsia="黑体" w:hAnsi="黑体" w:cs="微软雅黑"/>
          <w:sz w:val="32"/>
          <w:szCs w:val="32"/>
          <w:lang w:eastAsia="zh-CN"/>
        </w:rPr>
      </w:pPr>
      <w:r w:rsidRPr="00CA4BE7">
        <w:rPr>
          <w:rFonts w:ascii="黑体" w:eastAsia="黑体" w:hAnsi="黑体" w:cs="微软雅黑" w:hint="eastAsia"/>
          <w:sz w:val="32"/>
          <w:szCs w:val="32"/>
          <w:lang w:eastAsia="zh-CN"/>
        </w:rPr>
        <w:t>四、</w:t>
      </w:r>
      <w:r w:rsidRPr="00CA4BE7">
        <w:rPr>
          <w:rFonts w:ascii="黑体" w:eastAsia="黑体" w:hAnsi="黑体" w:cs="微软雅黑"/>
          <w:sz w:val="32"/>
          <w:szCs w:val="32"/>
          <w:lang w:eastAsia="zh-CN"/>
        </w:rPr>
        <w:t>竞赛方式及赛程安排</w:t>
      </w:r>
    </w:p>
    <w:p w:rsidR="00AD71A4" w:rsidRDefault="00B25A62" w:rsidP="00AD71A4">
      <w:pPr>
        <w:pStyle w:val="a7"/>
        <w:spacing w:line="560" w:lineRule="exact"/>
        <w:ind w:firstLineChars="100" w:firstLine="296"/>
        <w:rPr>
          <w:rFonts w:ascii="楷体" w:eastAsia="楷体" w:hAnsi="楷体" w:cs="楷体"/>
          <w:spacing w:val="-1"/>
          <w:lang w:eastAsia="zh-CN"/>
        </w:rPr>
      </w:pPr>
      <w:r>
        <w:rPr>
          <w:rFonts w:ascii="楷体" w:eastAsia="楷体" w:hAnsi="楷体" w:cs="楷体"/>
          <w:spacing w:val="-7"/>
          <w:lang w:eastAsia="zh-CN"/>
        </w:rPr>
        <w:lastRenderedPageBreak/>
        <w:t>（一）</w:t>
      </w:r>
      <w:r w:rsidR="003A287A">
        <w:rPr>
          <w:rFonts w:ascii="楷体" w:eastAsia="楷体" w:hAnsi="楷体" w:cs="楷体" w:hint="eastAsia"/>
          <w:spacing w:val="-7"/>
          <w:lang w:eastAsia="zh-CN"/>
        </w:rPr>
        <w:t>作品提交：</w:t>
      </w:r>
      <w:r>
        <w:rPr>
          <w:rFonts w:ascii="楷体" w:eastAsia="楷体" w:hAnsi="楷体" w:cs="楷体" w:hint="eastAsia"/>
          <w:spacing w:val="-1"/>
          <w:lang w:eastAsia="zh-CN"/>
        </w:rPr>
        <w:t>（11月</w:t>
      </w:r>
      <w:r>
        <w:rPr>
          <w:rFonts w:ascii="楷体" w:eastAsia="楷体" w:hAnsi="楷体" w:cs="楷体"/>
          <w:spacing w:val="-1"/>
          <w:lang w:eastAsia="zh-CN"/>
        </w:rPr>
        <w:t>22</w:t>
      </w:r>
      <w:r>
        <w:rPr>
          <w:rFonts w:ascii="楷体" w:eastAsia="楷体" w:hAnsi="楷体" w:cs="楷体" w:hint="eastAsia"/>
          <w:spacing w:val="-1"/>
          <w:lang w:eastAsia="zh-CN"/>
        </w:rPr>
        <w:t>日-1</w:t>
      </w:r>
      <w:r>
        <w:rPr>
          <w:rFonts w:ascii="楷体" w:eastAsia="楷体" w:hAnsi="楷体" w:cs="楷体"/>
          <w:spacing w:val="-1"/>
          <w:lang w:eastAsia="zh-CN"/>
        </w:rPr>
        <w:t>1</w:t>
      </w:r>
      <w:r>
        <w:rPr>
          <w:rFonts w:ascii="楷体" w:eastAsia="楷体" w:hAnsi="楷体" w:cs="楷体" w:hint="eastAsia"/>
          <w:spacing w:val="-1"/>
          <w:lang w:eastAsia="zh-CN"/>
        </w:rPr>
        <w:t>月</w:t>
      </w:r>
      <w:r>
        <w:rPr>
          <w:rFonts w:ascii="楷体" w:eastAsia="楷体" w:hAnsi="楷体" w:cs="楷体"/>
          <w:spacing w:val="-1"/>
          <w:lang w:eastAsia="zh-CN"/>
        </w:rPr>
        <w:t>30</w:t>
      </w:r>
      <w:r w:rsidR="003A287A">
        <w:rPr>
          <w:rFonts w:ascii="楷体" w:eastAsia="楷体" w:hAnsi="楷体" w:cs="楷体" w:hint="eastAsia"/>
          <w:spacing w:val="-1"/>
          <w:lang w:eastAsia="zh-CN"/>
        </w:rPr>
        <w:t>日）</w:t>
      </w:r>
    </w:p>
    <w:p w:rsidR="00B25A62" w:rsidRDefault="00B25A62" w:rsidP="00AD71A4">
      <w:pPr>
        <w:pStyle w:val="a7"/>
        <w:spacing w:line="560" w:lineRule="exact"/>
        <w:rPr>
          <w:spacing w:val="-3"/>
          <w:lang w:eastAsia="zh-CN"/>
        </w:rPr>
      </w:pPr>
      <w:r>
        <w:rPr>
          <w:rFonts w:ascii="楷体" w:eastAsia="楷体" w:hAnsi="楷体" w:cs="楷体" w:hint="eastAsia"/>
          <w:spacing w:val="-1"/>
          <w:lang w:eastAsia="zh-CN"/>
        </w:rPr>
        <w:t>所有拟参赛的</w:t>
      </w:r>
      <w:r w:rsidRPr="00AD71A4">
        <w:rPr>
          <w:rFonts w:ascii="仿宋_GB2312" w:eastAsia="仿宋_GB2312" w:hAnsi="楷体" w:cs="楷体" w:hint="eastAsia"/>
          <w:spacing w:val="-1"/>
          <w:sz w:val="32"/>
          <w:szCs w:val="32"/>
          <w:lang w:eastAsia="zh-CN"/>
        </w:rPr>
        <w:t>作品在11月30日晚上22:00前，将《报名表》（附件1）</w:t>
      </w:r>
      <w:r w:rsidR="00543BC8">
        <w:rPr>
          <w:rFonts w:ascii="仿宋_GB2312" w:eastAsia="仿宋_GB2312" w:hAnsi="楷体" w:cs="楷体" w:hint="eastAsia"/>
          <w:spacing w:val="-1"/>
          <w:sz w:val="32"/>
          <w:szCs w:val="32"/>
          <w:lang w:eastAsia="zh-CN"/>
        </w:rPr>
        <w:t>和报名信息汇总表（附件2）</w:t>
      </w:r>
      <w:r w:rsidRPr="00AD71A4">
        <w:rPr>
          <w:rFonts w:ascii="仿宋_GB2312" w:eastAsia="仿宋_GB2312" w:hAnsi="楷体" w:cs="楷体" w:hint="eastAsia"/>
          <w:spacing w:val="-1"/>
          <w:sz w:val="32"/>
          <w:szCs w:val="32"/>
          <w:lang w:eastAsia="zh-CN"/>
        </w:rPr>
        <w:t>发送到邮箱</w:t>
      </w:r>
      <w:r w:rsidRPr="00AD71A4">
        <w:rPr>
          <w:rFonts w:ascii="仿宋_GB2312" w:eastAsia="仿宋_GB2312" w:hint="eastAsia"/>
          <w:spacing w:val="-3"/>
          <w:sz w:val="32"/>
          <w:szCs w:val="32"/>
          <w:lang w:eastAsia="zh-CN"/>
        </w:rPr>
        <w:t>1215851@qq.com，完成作品报名。</w:t>
      </w:r>
    </w:p>
    <w:p w:rsidR="00B25A62" w:rsidRDefault="00B25A62" w:rsidP="00B25A62">
      <w:pPr>
        <w:pStyle w:val="a7"/>
        <w:spacing w:before="101" w:line="218" w:lineRule="auto"/>
        <w:ind w:left="711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/>
          <w:spacing w:val="-8"/>
          <w:lang w:eastAsia="zh-CN"/>
        </w:rPr>
        <w:t>（二）</w:t>
      </w:r>
      <w:r w:rsidR="003A287A">
        <w:rPr>
          <w:rFonts w:ascii="楷体" w:eastAsia="楷体" w:hAnsi="楷体" w:cs="楷体" w:hint="eastAsia"/>
          <w:spacing w:val="-8"/>
          <w:lang w:eastAsia="zh-CN"/>
        </w:rPr>
        <w:t>作品评审：</w:t>
      </w:r>
      <w:r>
        <w:rPr>
          <w:rFonts w:ascii="楷体" w:eastAsia="楷体" w:hAnsi="楷体" w:cs="楷体"/>
          <w:spacing w:val="-1"/>
          <w:lang w:eastAsia="zh-CN"/>
        </w:rPr>
        <w:t xml:space="preserve">（ </w:t>
      </w:r>
      <w:r>
        <w:rPr>
          <w:rFonts w:ascii="楷体" w:eastAsia="楷体" w:hAnsi="楷体" w:cs="楷体" w:hint="eastAsia"/>
          <w:spacing w:val="-1"/>
          <w:lang w:eastAsia="zh-CN"/>
        </w:rPr>
        <w:t>12</w:t>
      </w:r>
      <w:r>
        <w:rPr>
          <w:rFonts w:ascii="楷体" w:eastAsia="楷体" w:hAnsi="楷体" w:cs="楷体"/>
          <w:spacing w:val="-1"/>
          <w:lang w:eastAsia="zh-CN"/>
        </w:rPr>
        <w:t>月2日-</w:t>
      </w:r>
      <w:r>
        <w:rPr>
          <w:rFonts w:ascii="楷体" w:eastAsia="楷体" w:hAnsi="楷体" w:cs="楷体" w:hint="eastAsia"/>
          <w:spacing w:val="-1"/>
          <w:lang w:eastAsia="zh-CN"/>
        </w:rPr>
        <w:t>12</w:t>
      </w:r>
      <w:r>
        <w:rPr>
          <w:rFonts w:ascii="楷体" w:eastAsia="楷体" w:hAnsi="楷体" w:cs="楷体"/>
          <w:spacing w:val="-1"/>
          <w:lang w:eastAsia="zh-CN"/>
        </w:rPr>
        <w:t>月4日）</w:t>
      </w:r>
    </w:p>
    <w:p w:rsidR="00B25A62" w:rsidRPr="00AD71A4" w:rsidRDefault="00AD71A4" w:rsidP="00AD71A4">
      <w:pPr>
        <w:pStyle w:val="a7"/>
        <w:spacing w:line="560" w:lineRule="exact"/>
        <w:ind w:firstLine="646"/>
        <w:rPr>
          <w:spacing w:val="5"/>
          <w:lang w:eastAsia="zh-CN"/>
        </w:rPr>
      </w:pPr>
      <w:r>
        <w:rPr>
          <w:rFonts w:hint="eastAsia"/>
          <w:spacing w:val="5"/>
          <w:lang w:eastAsia="zh-CN"/>
        </w:rPr>
        <w:t>组委会</w:t>
      </w:r>
      <w:r w:rsidR="003A287A">
        <w:rPr>
          <w:rFonts w:hint="eastAsia"/>
          <w:spacing w:val="5"/>
          <w:lang w:eastAsia="zh-CN"/>
        </w:rPr>
        <w:t>组建专家组对初赛报名的</w:t>
      </w:r>
      <w:bookmarkStart w:id="0" w:name="_GoBack"/>
      <w:bookmarkEnd w:id="0"/>
      <w:r w:rsidR="003A287A">
        <w:rPr>
          <w:rFonts w:hint="eastAsia"/>
          <w:spacing w:val="5"/>
          <w:lang w:eastAsia="zh-CN"/>
        </w:rPr>
        <w:t>作品进行</w:t>
      </w:r>
      <w:r w:rsidR="00B25A62">
        <w:rPr>
          <w:rFonts w:hint="eastAsia"/>
          <w:spacing w:val="5"/>
          <w:lang w:eastAsia="zh-CN"/>
        </w:rPr>
        <w:t>评审</w:t>
      </w:r>
      <w:r w:rsidR="003A287A">
        <w:rPr>
          <w:rFonts w:hint="eastAsia"/>
          <w:spacing w:val="5"/>
          <w:lang w:eastAsia="zh-CN"/>
        </w:rPr>
        <w:t>打分，分数前2</w:t>
      </w:r>
      <w:r w:rsidR="003A287A">
        <w:rPr>
          <w:spacing w:val="5"/>
          <w:lang w:eastAsia="zh-CN"/>
        </w:rPr>
        <w:t>0</w:t>
      </w:r>
      <w:r w:rsidR="003A287A">
        <w:rPr>
          <w:rFonts w:hint="eastAsia"/>
          <w:spacing w:val="5"/>
          <w:lang w:eastAsia="zh-CN"/>
        </w:rPr>
        <w:t>名的作品进入最终的网上投票环节。2</w:t>
      </w:r>
      <w:r w:rsidR="003A287A">
        <w:rPr>
          <w:spacing w:val="5"/>
          <w:lang w:eastAsia="zh-CN"/>
        </w:rPr>
        <w:t>0</w:t>
      </w:r>
      <w:r w:rsidR="003A287A">
        <w:rPr>
          <w:rFonts w:hint="eastAsia"/>
          <w:spacing w:val="5"/>
          <w:lang w:eastAsia="zh-CN"/>
        </w:rPr>
        <w:t>份</w:t>
      </w:r>
      <w:r w:rsidR="00B25A62">
        <w:rPr>
          <w:rFonts w:hint="eastAsia"/>
          <w:spacing w:val="5"/>
          <w:lang w:eastAsia="zh-CN"/>
        </w:rPr>
        <w:t>作品</w:t>
      </w:r>
      <w:r w:rsidR="00B25A62">
        <w:rPr>
          <w:spacing w:val="5"/>
          <w:lang w:eastAsia="zh-CN"/>
        </w:rPr>
        <w:t>在主办方指定平台进行展示，公众可对作品进</w:t>
      </w:r>
      <w:r w:rsidR="00B25A62">
        <w:rPr>
          <w:spacing w:val="10"/>
          <w:lang w:eastAsia="zh-CN"/>
        </w:rPr>
        <w:t>行投票支持，最终投票数作为各参赛队的线上评选评</w:t>
      </w:r>
      <w:r w:rsidR="00B25A62">
        <w:rPr>
          <w:spacing w:val="9"/>
          <w:lang w:eastAsia="zh-CN"/>
        </w:rPr>
        <w:t>分部分。</w:t>
      </w:r>
    </w:p>
    <w:p w:rsidR="00B25A62" w:rsidRDefault="00B25A62" w:rsidP="00B25A62">
      <w:pPr>
        <w:pStyle w:val="a7"/>
        <w:spacing w:before="37" w:line="329" w:lineRule="auto"/>
        <w:ind w:left="59" w:right="20" w:firstLine="647"/>
        <w:rPr>
          <w:spacing w:val="8"/>
          <w:lang w:eastAsia="zh-CN"/>
        </w:rPr>
      </w:pPr>
      <w:r>
        <w:rPr>
          <w:spacing w:val="3"/>
          <w:lang w:eastAsia="zh-CN"/>
        </w:rPr>
        <w:t xml:space="preserve">线上投票总分为 </w:t>
      </w:r>
      <w:r>
        <w:rPr>
          <w:rFonts w:ascii="Calibri" w:eastAsia="Calibri" w:hAnsi="Calibri" w:cs="Calibri"/>
          <w:spacing w:val="3"/>
          <w:lang w:eastAsia="zh-CN"/>
        </w:rPr>
        <w:t>100</w:t>
      </w:r>
      <w:r>
        <w:rPr>
          <w:rFonts w:ascii="Calibri" w:eastAsia="Calibri" w:hAnsi="Calibri" w:cs="Calibri"/>
          <w:lang w:eastAsia="zh-CN"/>
        </w:rPr>
        <w:t xml:space="preserve">  </w:t>
      </w:r>
      <w:r>
        <w:rPr>
          <w:spacing w:val="3"/>
          <w:lang w:eastAsia="zh-CN"/>
        </w:rPr>
        <w:t xml:space="preserve">分，线上投票每 </w:t>
      </w:r>
      <w:r>
        <w:rPr>
          <w:rFonts w:ascii="Calibri" w:eastAsia="Calibri" w:hAnsi="Calibri" w:cs="Calibri"/>
          <w:spacing w:val="3"/>
          <w:lang w:eastAsia="zh-CN"/>
        </w:rPr>
        <w:t>1</w:t>
      </w:r>
      <w:r>
        <w:rPr>
          <w:rFonts w:ascii="Calibri" w:eastAsia="Calibri" w:hAnsi="Calibri" w:cs="Calibri"/>
          <w:spacing w:val="71"/>
          <w:lang w:eastAsia="zh-CN"/>
        </w:rPr>
        <w:t xml:space="preserve"> </w:t>
      </w:r>
      <w:r>
        <w:rPr>
          <w:spacing w:val="3"/>
          <w:lang w:eastAsia="zh-CN"/>
        </w:rPr>
        <w:t xml:space="preserve">票计 </w:t>
      </w:r>
      <w:r>
        <w:rPr>
          <w:rFonts w:ascii="Calibri" w:eastAsia="Calibri" w:hAnsi="Calibri" w:cs="Calibri"/>
          <w:spacing w:val="3"/>
          <w:lang w:eastAsia="zh-CN"/>
        </w:rPr>
        <w:t>0.25</w:t>
      </w:r>
      <w:r>
        <w:rPr>
          <w:rFonts w:ascii="Calibri" w:eastAsia="Calibri" w:hAnsi="Calibri" w:cs="Calibri"/>
          <w:spacing w:val="55"/>
          <w:w w:val="101"/>
          <w:lang w:eastAsia="zh-CN"/>
        </w:rPr>
        <w:t xml:space="preserve"> </w:t>
      </w:r>
      <w:r>
        <w:rPr>
          <w:spacing w:val="2"/>
          <w:lang w:eastAsia="zh-CN"/>
        </w:rPr>
        <w:t>分，</w:t>
      </w:r>
      <w:r>
        <w:rPr>
          <w:rFonts w:ascii="Calibri" w:eastAsia="Calibri" w:hAnsi="Calibri" w:cs="Calibri"/>
          <w:spacing w:val="2"/>
          <w:lang w:eastAsia="zh-CN"/>
        </w:rPr>
        <w:t>400</w:t>
      </w:r>
      <w:r>
        <w:rPr>
          <w:rFonts w:ascii="Calibri" w:eastAsia="Calibri" w:hAnsi="Calibri" w:cs="Calibri"/>
          <w:lang w:eastAsia="zh-CN"/>
        </w:rPr>
        <w:t xml:space="preserve"> </w:t>
      </w:r>
      <w:r>
        <w:rPr>
          <w:spacing w:val="8"/>
          <w:lang w:eastAsia="zh-CN"/>
        </w:rPr>
        <w:t>票即为满分。占总成绩</w:t>
      </w:r>
      <w:r>
        <w:rPr>
          <w:spacing w:val="-39"/>
          <w:lang w:eastAsia="zh-CN"/>
        </w:rPr>
        <w:t xml:space="preserve"> </w:t>
      </w:r>
      <w:r>
        <w:rPr>
          <w:rFonts w:ascii="Calibri" w:eastAsia="Calibri" w:hAnsi="Calibri" w:cs="Calibri"/>
          <w:spacing w:val="8"/>
          <w:lang w:eastAsia="zh-CN"/>
        </w:rPr>
        <w:t>20%</w:t>
      </w:r>
      <w:r>
        <w:rPr>
          <w:spacing w:val="8"/>
          <w:lang w:eastAsia="zh-CN"/>
        </w:rPr>
        <w:t>。</w:t>
      </w:r>
    </w:p>
    <w:p w:rsidR="003A287A" w:rsidRDefault="003A287A" w:rsidP="00B25A62">
      <w:pPr>
        <w:pStyle w:val="a7"/>
        <w:spacing w:before="37" w:line="329" w:lineRule="auto"/>
        <w:ind w:left="59" w:right="20" w:firstLine="647"/>
        <w:rPr>
          <w:spacing w:val="8"/>
          <w:lang w:eastAsia="zh-CN"/>
        </w:rPr>
      </w:pPr>
      <w:r>
        <w:rPr>
          <w:rFonts w:hint="eastAsia"/>
          <w:spacing w:val="8"/>
          <w:lang w:eastAsia="zh-CN"/>
        </w:rPr>
        <w:t>总成绩=专家评审8</w:t>
      </w:r>
      <w:r>
        <w:rPr>
          <w:spacing w:val="8"/>
          <w:lang w:eastAsia="zh-CN"/>
        </w:rPr>
        <w:t>0</w:t>
      </w:r>
      <w:r>
        <w:rPr>
          <w:rFonts w:hint="eastAsia"/>
          <w:spacing w:val="8"/>
          <w:lang w:eastAsia="zh-CN"/>
        </w:rPr>
        <w:t>%+线上投票2</w:t>
      </w:r>
      <w:r>
        <w:rPr>
          <w:spacing w:val="8"/>
          <w:lang w:eastAsia="zh-CN"/>
        </w:rPr>
        <w:t>0</w:t>
      </w:r>
      <w:r>
        <w:rPr>
          <w:rFonts w:hint="eastAsia"/>
          <w:spacing w:val="8"/>
          <w:lang w:eastAsia="zh-CN"/>
        </w:rPr>
        <w:t>%</w:t>
      </w:r>
    </w:p>
    <w:p w:rsidR="003A287A" w:rsidRDefault="003A287A" w:rsidP="003A287A">
      <w:pPr>
        <w:spacing w:before="219" w:line="222" w:lineRule="auto"/>
        <w:ind w:left="706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12"/>
          <w:sz w:val="31"/>
          <w:szCs w:val="31"/>
          <w:lang w:eastAsia="zh-CN"/>
        </w:rPr>
        <w:t>五</w:t>
      </w:r>
      <w:r>
        <w:rPr>
          <w:rFonts w:ascii="黑体" w:eastAsia="黑体" w:hAnsi="黑体" w:cs="黑体"/>
          <w:spacing w:val="12"/>
          <w:sz w:val="31"/>
          <w:szCs w:val="31"/>
          <w:lang w:eastAsia="zh-CN"/>
        </w:rPr>
        <w:t>、奖项设置</w:t>
      </w:r>
    </w:p>
    <w:p w:rsidR="003A287A" w:rsidRPr="00740365" w:rsidRDefault="00740365" w:rsidP="00B25A62">
      <w:pPr>
        <w:pStyle w:val="a7"/>
        <w:spacing w:before="37" w:line="329" w:lineRule="auto"/>
        <w:ind w:left="59" w:right="20" w:firstLine="647"/>
        <w:rPr>
          <w:lang w:eastAsia="zh-CN"/>
        </w:rPr>
      </w:pPr>
      <w:r w:rsidRPr="00740365">
        <w:rPr>
          <w:rFonts w:hint="eastAsia"/>
          <w:lang w:eastAsia="zh-CN"/>
        </w:rPr>
        <w:t>本次比赛将根据复赛参赛报名人数按比例设置一、二、三等</w:t>
      </w:r>
      <w:r w:rsidRPr="00740365">
        <w:rPr>
          <w:lang w:eastAsia="zh-CN"/>
        </w:rPr>
        <w:t xml:space="preserve"> </w:t>
      </w:r>
      <w:r w:rsidRPr="00740365">
        <w:rPr>
          <w:rFonts w:hint="eastAsia"/>
          <w:lang w:eastAsia="zh-CN"/>
        </w:rPr>
        <w:t>奖及优秀奖若干名。</w:t>
      </w:r>
    </w:p>
    <w:p w:rsidR="00CA4BE7" w:rsidRPr="00740365" w:rsidRDefault="00CA4BE7" w:rsidP="00740365">
      <w:pPr>
        <w:spacing w:before="185" w:line="210" w:lineRule="auto"/>
        <w:outlineLvl w:val="0"/>
        <w:rPr>
          <w:rFonts w:ascii="黑体" w:eastAsia="黑体" w:hAnsi="黑体" w:cs="微软雅黑"/>
          <w:sz w:val="32"/>
          <w:szCs w:val="32"/>
          <w:lang w:eastAsia="zh-CN"/>
        </w:rPr>
      </w:pPr>
    </w:p>
    <w:sectPr w:rsidR="00CA4BE7" w:rsidRPr="00740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BC5" w:rsidRDefault="00972BC5" w:rsidP="00B37EB6">
      <w:r>
        <w:separator/>
      </w:r>
    </w:p>
  </w:endnote>
  <w:endnote w:type="continuationSeparator" w:id="0">
    <w:p w:rsidR="00972BC5" w:rsidRDefault="00972BC5" w:rsidP="00B3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BC5" w:rsidRDefault="00972BC5" w:rsidP="00B37EB6">
      <w:r>
        <w:separator/>
      </w:r>
    </w:p>
  </w:footnote>
  <w:footnote w:type="continuationSeparator" w:id="0">
    <w:p w:rsidR="00972BC5" w:rsidRDefault="00972BC5" w:rsidP="00B3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E62"/>
    <w:rsid w:val="003A287A"/>
    <w:rsid w:val="00410E62"/>
    <w:rsid w:val="00426F7D"/>
    <w:rsid w:val="00543BC8"/>
    <w:rsid w:val="00740365"/>
    <w:rsid w:val="00972BC5"/>
    <w:rsid w:val="00A70736"/>
    <w:rsid w:val="00A80231"/>
    <w:rsid w:val="00AA60DC"/>
    <w:rsid w:val="00AD71A4"/>
    <w:rsid w:val="00B25A62"/>
    <w:rsid w:val="00B37EB6"/>
    <w:rsid w:val="00BC74F5"/>
    <w:rsid w:val="00CA4BE7"/>
    <w:rsid w:val="00DD593D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AA0BF0"/>
  <w15:chartTrackingRefBased/>
  <w15:docId w15:val="{DE6B8A8F-2D26-4EE9-88E2-6B1AE125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EB6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EB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7E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7EB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7EB6"/>
    <w:rPr>
      <w:sz w:val="18"/>
      <w:szCs w:val="18"/>
    </w:rPr>
  </w:style>
  <w:style w:type="paragraph" w:styleId="a7">
    <w:name w:val="Body Text"/>
    <w:basedOn w:val="a"/>
    <w:link w:val="a8"/>
    <w:semiHidden/>
    <w:qFormat/>
    <w:rsid w:val="00CA4BE7"/>
    <w:rPr>
      <w:rFonts w:ascii="仿宋" w:eastAsia="仿宋" w:hAnsi="仿宋" w:cs="仿宋"/>
      <w:sz w:val="31"/>
      <w:szCs w:val="31"/>
    </w:rPr>
  </w:style>
  <w:style w:type="character" w:customStyle="1" w:styleId="a8">
    <w:name w:val="正文文本 字符"/>
    <w:basedOn w:val="a0"/>
    <w:link w:val="a7"/>
    <w:semiHidden/>
    <w:rsid w:val="00CA4BE7"/>
    <w:rPr>
      <w:rFonts w:ascii="仿宋" w:eastAsia="仿宋" w:hAnsi="仿宋" w:cs="仿宋"/>
      <w:snapToGrid w:val="0"/>
      <w:color w:val="000000"/>
      <w:kern w:val="0"/>
      <w:sz w:val="31"/>
      <w:szCs w:val="3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112</Words>
  <Characters>645</Characters>
  <Application>Microsoft Office Word</Application>
  <DocSecurity>0</DocSecurity>
  <Lines>5</Lines>
  <Paragraphs>1</Paragraphs>
  <ScaleCrop>false</ScaleCrop>
  <Company>MicroWin10.com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Tao</dc:creator>
  <cp:keywords/>
  <dc:description/>
  <cp:lastModifiedBy>Miss Tao</cp:lastModifiedBy>
  <cp:revision>3</cp:revision>
  <dcterms:created xsi:type="dcterms:W3CDTF">2024-11-22T02:28:00Z</dcterms:created>
  <dcterms:modified xsi:type="dcterms:W3CDTF">2024-11-22T08:05:00Z</dcterms:modified>
</cp:coreProperties>
</file>